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8CD2D" w14:textId="43F25DB5" w:rsidR="003E6259" w:rsidRPr="00546FD0" w:rsidRDefault="003E6259">
      <w:pPr>
        <w:rPr>
          <w:sz w:val="28"/>
          <w:szCs w:val="28"/>
        </w:rPr>
      </w:pPr>
      <w:bookmarkStart w:id="0" w:name="_GoBack"/>
      <w:bookmarkEnd w:id="0"/>
    </w:p>
    <w:p w14:paraId="627D94C7" w14:textId="10CC456B" w:rsidR="006508D8" w:rsidRPr="00546FD0" w:rsidRDefault="006508D8">
      <w:pPr>
        <w:rPr>
          <w:b/>
          <w:bCs/>
          <w:sz w:val="28"/>
          <w:szCs w:val="28"/>
        </w:rPr>
      </w:pPr>
      <w:r w:rsidRPr="00546FD0">
        <w:rPr>
          <w:noProof/>
          <w:sz w:val="28"/>
          <w:szCs w:val="28"/>
        </w:rPr>
        <w:drawing>
          <wp:anchor distT="0" distB="0" distL="114300" distR="114300" simplePos="0" relativeHeight="251658240" behindDoc="0" locked="0" layoutInCell="1" allowOverlap="1" wp14:anchorId="30B703A6" wp14:editId="77A4676B">
            <wp:simplePos x="914400" y="1219200"/>
            <wp:positionH relativeFrom="column">
              <wp:align>left</wp:align>
            </wp:positionH>
            <wp:positionV relativeFrom="paragraph">
              <wp:align>top</wp:align>
            </wp:positionV>
            <wp:extent cx="2438400" cy="1876425"/>
            <wp:effectExtent l="0" t="0" r="0" b="9525"/>
            <wp:wrapSquare wrapText="bothSides"/>
            <wp:docPr id="1" name="Picture 1" descr="A picture containing indoor, bed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ary.jpg"/>
                    <pic:cNvPicPr/>
                  </pic:nvPicPr>
                  <pic:blipFill>
                    <a:blip r:embed="rId6">
                      <a:extLst>
                        <a:ext uri="{28A0092B-C50C-407E-A947-70E740481C1C}">
                          <a14:useLocalDpi xmlns:a14="http://schemas.microsoft.com/office/drawing/2010/main" val="0"/>
                        </a:ext>
                      </a:extLst>
                    </a:blip>
                    <a:stretch>
                      <a:fillRect/>
                    </a:stretch>
                  </pic:blipFill>
                  <pic:spPr>
                    <a:xfrm>
                      <a:off x="0" y="0"/>
                      <a:ext cx="2438400" cy="1876425"/>
                    </a:xfrm>
                    <a:prstGeom prst="rect">
                      <a:avLst/>
                    </a:prstGeom>
                  </pic:spPr>
                </pic:pic>
              </a:graphicData>
            </a:graphic>
          </wp:anchor>
        </w:drawing>
      </w:r>
      <w:r w:rsidRPr="00546FD0">
        <w:rPr>
          <w:sz w:val="28"/>
          <w:szCs w:val="28"/>
        </w:rPr>
        <w:t xml:space="preserve">       </w:t>
      </w:r>
      <w:r w:rsidR="00E875FF">
        <w:rPr>
          <w:b/>
          <w:bCs/>
          <w:sz w:val="28"/>
          <w:szCs w:val="28"/>
        </w:rPr>
        <w:t>PTA book fair will be the week of November 11.</w:t>
      </w:r>
      <w:r w:rsidR="00A04827">
        <w:rPr>
          <w:b/>
          <w:bCs/>
          <w:sz w:val="28"/>
          <w:szCs w:val="28"/>
        </w:rPr>
        <w:t xml:space="preserve">  Library and guidance classes will be in the story pit.</w:t>
      </w:r>
    </w:p>
    <w:p w14:paraId="47E7D0E2" w14:textId="23455940" w:rsidR="006508D8" w:rsidRPr="00546FD0" w:rsidRDefault="006508D8">
      <w:pPr>
        <w:rPr>
          <w:sz w:val="28"/>
          <w:szCs w:val="28"/>
        </w:rPr>
      </w:pPr>
    </w:p>
    <w:p w14:paraId="367DBC59" w14:textId="7A048111" w:rsidR="006508D8" w:rsidRPr="00546FD0" w:rsidRDefault="006508D8">
      <w:pPr>
        <w:rPr>
          <w:sz w:val="28"/>
          <w:szCs w:val="28"/>
        </w:rPr>
      </w:pPr>
      <w:r w:rsidRPr="00546FD0">
        <w:rPr>
          <w:b/>
          <w:bCs/>
          <w:sz w:val="28"/>
          <w:szCs w:val="28"/>
        </w:rPr>
        <w:t xml:space="preserve">Kindergarten </w:t>
      </w:r>
      <w:r w:rsidR="00E875FF">
        <w:rPr>
          <w:sz w:val="28"/>
          <w:szCs w:val="28"/>
        </w:rPr>
        <w:t>classes will be exploring familiar traditional stories such as The Three Little Pigs, Goldilocks, and The Three Billy Goats Gruff.  We will read the traditional story as well as fractured tales.  Students will begin to make connections between stories.</w:t>
      </w:r>
    </w:p>
    <w:p w14:paraId="456CCF3F" w14:textId="7A5771A9" w:rsidR="004031B2" w:rsidRPr="00546FD0" w:rsidRDefault="004031B2">
      <w:pPr>
        <w:rPr>
          <w:sz w:val="28"/>
          <w:szCs w:val="28"/>
        </w:rPr>
      </w:pPr>
    </w:p>
    <w:p w14:paraId="07B04F11" w14:textId="1899682E" w:rsidR="004031B2" w:rsidRPr="00546FD0" w:rsidRDefault="004031B2">
      <w:pPr>
        <w:rPr>
          <w:sz w:val="28"/>
          <w:szCs w:val="28"/>
        </w:rPr>
      </w:pPr>
      <w:r w:rsidRPr="00546FD0">
        <w:rPr>
          <w:b/>
          <w:bCs/>
          <w:sz w:val="28"/>
          <w:szCs w:val="28"/>
        </w:rPr>
        <w:t>First Grade</w:t>
      </w:r>
      <w:r w:rsidRPr="00546FD0">
        <w:rPr>
          <w:sz w:val="28"/>
          <w:szCs w:val="28"/>
        </w:rPr>
        <w:t xml:space="preserve"> </w:t>
      </w:r>
      <w:r w:rsidR="0031257C">
        <w:rPr>
          <w:sz w:val="28"/>
          <w:szCs w:val="28"/>
        </w:rPr>
        <w:t>classes will be doing a Guided Inquiry unit on Characters in the Library.  They will explore different characters through the lens of friendship.  We will read many different books that have a friendship theme.  At the end of the unit students will create a new character for their favorite story.</w:t>
      </w:r>
    </w:p>
    <w:p w14:paraId="3C4B5AB5" w14:textId="31E39F15" w:rsidR="007A441B" w:rsidRPr="00546FD0" w:rsidRDefault="007A441B">
      <w:pPr>
        <w:rPr>
          <w:sz w:val="28"/>
          <w:szCs w:val="28"/>
        </w:rPr>
      </w:pPr>
    </w:p>
    <w:p w14:paraId="045AAD7E" w14:textId="2E6DB1FB" w:rsidR="007A441B" w:rsidRPr="00546FD0" w:rsidRDefault="007A441B">
      <w:pPr>
        <w:rPr>
          <w:sz w:val="28"/>
          <w:szCs w:val="28"/>
        </w:rPr>
      </w:pPr>
      <w:r w:rsidRPr="00546FD0">
        <w:rPr>
          <w:b/>
          <w:bCs/>
          <w:sz w:val="28"/>
          <w:szCs w:val="28"/>
        </w:rPr>
        <w:t>Second Grade</w:t>
      </w:r>
      <w:r w:rsidRPr="00546FD0">
        <w:rPr>
          <w:sz w:val="28"/>
          <w:szCs w:val="28"/>
        </w:rPr>
        <w:t xml:space="preserve"> classes </w:t>
      </w:r>
      <w:r w:rsidR="0031257C">
        <w:rPr>
          <w:sz w:val="28"/>
          <w:szCs w:val="28"/>
        </w:rPr>
        <w:t xml:space="preserve">will continue </w:t>
      </w:r>
      <w:r w:rsidR="007A103A">
        <w:rPr>
          <w:sz w:val="28"/>
          <w:szCs w:val="28"/>
        </w:rPr>
        <w:t>exploring</w:t>
      </w:r>
      <w:r w:rsidR="0031257C">
        <w:rPr>
          <w:sz w:val="28"/>
          <w:szCs w:val="28"/>
        </w:rPr>
        <w:t xml:space="preserve"> nonfiction books to discover</w:t>
      </w:r>
      <w:r w:rsidR="007A103A">
        <w:rPr>
          <w:sz w:val="28"/>
          <w:szCs w:val="28"/>
        </w:rPr>
        <w:t xml:space="preserve"> topics of interest.  We will read </w:t>
      </w:r>
      <w:r w:rsidR="007A103A" w:rsidRPr="007A103A">
        <w:rPr>
          <w:i/>
          <w:iCs/>
          <w:sz w:val="28"/>
          <w:szCs w:val="28"/>
        </w:rPr>
        <w:t>A Dog Wearing Shoes</w:t>
      </w:r>
      <w:r w:rsidR="007A103A">
        <w:rPr>
          <w:sz w:val="28"/>
          <w:szCs w:val="28"/>
        </w:rPr>
        <w:t xml:space="preserve"> to practice inferring character’s feelings.</w:t>
      </w:r>
    </w:p>
    <w:p w14:paraId="47A16539" w14:textId="15B5146D" w:rsidR="002D7DE8" w:rsidRPr="00546FD0" w:rsidRDefault="002D7DE8">
      <w:pPr>
        <w:rPr>
          <w:sz w:val="28"/>
          <w:szCs w:val="28"/>
        </w:rPr>
      </w:pPr>
    </w:p>
    <w:p w14:paraId="5EDD4F78" w14:textId="453154E1" w:rsidR="002D7DE8" w:rsidRPr="00546FD0" w:rsidRDefault="002D7DE8">
      <w:pPr>
        <w:rPr>
          <w:sz w:val="28"/>
          <w:szCs w:val="28"/>
        </w:rPr>
      </w:pPr>
      <w:r w:rsidRPr="00546FD0">
        <w:rPr>
          <w:b/>
          <w:bCs/>
          <w:sz w:val="28"/>
          <w:szCs w:val="28"/>
        </w:rPr>
        <w:t>Third Grade</w:t>
      </w:r>
      <w:r w:rsidRPr="00546FD0">
        <w:rPr>
          <w:sz w:val="28"/>
          <w:szCs w:val="28"/>
        </w:rPr>
        <w:t xml:space="preserve"> classes </w:t>
      </w:r>
      <w:r w:rsidR="00A93CFF">
        <w:rPr>
          <w:sz w:val="28"/>
          <w:szCs w:val="28"/>
        </w:rPr>
        <w:t xml:space="preserve">are learning about folklore.  They have explored the many different folklore books that we have available in the library.  We will </w:t>
      </w:r>
      <w:r w:rsidR="008747E2">
        <w:rPr>
          <w:sz w:val="28"/>
          <w:szCs w:val="28"/>
        </w:rPr>
        <w:t xml:space="preserve">connect culture knowledge to an atlas.  We will read </w:t>
      </w:r>
      <w:r w:rsidR="008747E2" w:rsidRPr="008747E2">
        <w:rPr>
          <w:i/>
          <w:iCs/>
          <w:sz w:val="28"/>
          <w:szCs w:val="28"/>
        </w:rPr>
        <w:t>Martina the Beautiful Cockroach</w:t>
      </w:r>
      <w:r w:rsidR="008747E2">
        <w:rPr>
          <w:sz w:val="28"/>
          <w:szCs w:val="28"/>
        </w:rPr>
        <w:t xml:space="preserve"> and use an Atlas to see where the story takes place.  Students will identify a book they enjoy and practice using a print atlas to find the setting.</w:t>
      </w:r>
    </w:p>
    <w:p w14:paraId="13FCA298" w14:textId="5DF64CE7" w:rsidR="002D7DE8" w:rsidRPr="00546FD0" w:rsidRDefault="002D7DE8">
      <w:pPr>
        <w:rPr>
          <w:sz w:val="28"/>
          <w:szCs w:val="28"/>
        </w:rPr>
      </w:pPr>
    </w:p>
    <w:p w14:paraId="4CF10FC9" w14:textId="5467AF06" w:rsidR="002D7DE8" w:rsidRPr="00546FD0" w:rsidRDefault="002D7DE8">
      <w:pPr>
        <w:rPr>
          <w:sz w:val="28"/>
          <w:szCs w:val="28"/>
        </w:rPr>
      </w:pPr>
      <w:r w:rsidRPr="00546FD0">
        <w:rPr>
          <w:b/>
          <w:bCs/>
          <w:sz w:val="28"/>
          <w:szCs w:val="28"/>
        </w:rPr>
        <w:t xml:space="preserve">Fourth </w:t>
      </w:r>
      <w:r w:rsidR="002F490D" w:rsidRPr="00546FD0">
        <w:rPr>
          <w:b/>
          <w:bCs/>
          <w:sz w:val="28"/>
          <w:szCs w:val="28"/>
        </w:rPr>
        <w:t>grade</w:t>
      </w:r>
      <w:r w:rsidR="002F490D" w:rsidRPr="00546FD0">
        <w:rPr>
          <w:sz w:val="28"/>
          <w:szCs w:val="28"/>
        </w:rPr>
        <w:t xml:space="preserve"> </w:t>
      </w:r>
      <w:r w:rsidR="008747E2">
        <w:rPr>
          <w:sz w:val="28"/>
          <w:szCs w:val="28"/>
        </w:rPr>
        <w:t>classes are continuing to be</w:t>
      </w:r>
      <w:r w:rsidR="00A711D9" w:rsidRPr="00546FD0">
        <w:rPr>
          <w:sz w:val="28"/>
          <w:szCs w:val="28"/>
        </w:rPr>
        <w:t xml:space="preserve"> curators of photography to showcase their learning about Virginia’s geographic regions.</w:t>
      </w:r>
      <w:r w:rsidR="008747E2">
        <w:rPr>
          <w:sz w:val="28"/>
          <w:szCs w:val="28"/>
        </w:rPr>
        <w:t xml:space="preserve">  </w:t>
      </w:r>
      <w:r w:rsidR="00C60454">
        <w:rPr>
          <w:sz w:val="28"/>
          <w:szCs w:val="28"/>
        </w:rPr>
        <w:t xml:space="preserve">We then begin learning how to become better and wiser information consumers and producers.  We will read </w:t>
      </w:r>
      <w:r w:rsidR="00C60454" w:rsidRPr="00C60454">
        <w:rPr>
          <w:i/>
          <w:iCs/>
          <w:sz w:val="28"/>
          <w:szCs w:val="28"/>
        </w:rPr>
        <w:t xml:space="preserve">But </w:t>
      </w:r>
      <w:r w:rsidR="00C60454" w:rsidRPr="00C60454">
        <w:rPr>
          <w:i/>
          <w:iCs/>
          <w:sz w:val="28"/>
          <w:szCs w:val="28"/>
        </w:rPr>
        <w:lastRenderedPageBreak/>
        <w:t>I read it on the Internet</w:t>
      </w:r>
      <w:r w:rsidR="00C60454">
        <w:rPr>
          <w:sz w:val="28"/>
          <w:szCs w:val="28"/>
        </w:rPr>
        <w:t xml:space="preserve"> and look at a series of fake and real information websites to practice web evaluation skills.</w:t>
      </w:r>
    </w:p>
    <w:p w14:paraId="4ECFB9C2" w14:textId="12163613" w:rsidR="00A711D9" w:rsidRPr="00546FD0" w:rsidRDefault="00A711D9">
      <w:pPr>
        <w:rPr>
          <w:sz w:val="28"/>
          <w:szCs w:val="28"/>
        </w:rPr>
      </w:pPr>
    </w:p>
    <w:p w14:paraId="3B028071" w14:textId="507AB31E" w:rsidR="00815F47" w:rsidRDefault="00A711D9">
      <w:pPr>
        <w:rPr>
          <w:sz w:val="28"/>
          <w:szCs w:val="28"/>
        </w:rPr>
      </w:pPr>
      <w:r w:rsidRPr="00815F47">
        <w:rPr>
          <w:b/>
          <w:bCs/>
          <w:sz w:val="28"/>
          <w:szCs w:val="28"/>
        </w:rPr>
        <w:t>Fifth Grade</w:t>
      </w:r>
      <w:r w:rsidRPr="00546FD0">
        <w:rPr>
          <w:sz w:val="28"/>
          <w:szCs w:val="28"/>
        </w:rPr>
        <w:t xml:space="preserve"> classes </w:t>
      </w:r>
      <w:r w:rsidR="00A04827">
        <w:rPr>
          <w:sz w:val="28"/>
          <w:szCs w:val="28"/>
        </w:rPr>
        <w:t xml:space="preserve">will explore the Cavendish Square database.  They will look at:  Ancient &amp; Medieval World”, “Exploring Ancient Civilizations”, and/or “God, Goddesses, &amp; Mythology”.  </w:t>
      </w:r>
    </w:p>
    <w:p w14:paraId="79252E45" w14:textId="1BC1C40F" w:rsidR="00A711D9" w:rsidRDefault="00A711D9" w:rsidP="00A04827">
      <w:pPr>
        <w:rPr>
          <w:sz w:val="28"/>
          <w:szCs w:val="28"/>
        </w:rPr>
      </w:pPr>
      <w:r w:rsidRPr="00546FD0">
        <w:rPr>
          <w:sz w:val="28"/>
          <w:szCs w:val="28"/>
        </w:rPr>
        <w:t xml:space="preserve"> </w:t>
      </w:r>
    </w:p>
    <w:p w14:paraId="331846A5" w14:textId="455B03E1" w:rsidR="00366174" w:rsidRDefault="00366174">
      <w:pPr>
        <w:rPr>
          <w:sz w:val="28"/>
          <w:szCs w:val="28"/>
        </w:rPr>
      </w:pPr>
    </w:p>
    <w:p w14:paraId="4FB0A3B5" w14:textId="46852FD8" w:rsidR="00366174" w:rsidRDefault="00366174">
      <w:pPr>
        <w:rPr>
          <w:sz w:val="28"/>
          <w:szCs w:val="28"/>
        </w:rPr>
      </w:pPr>
    </w:p>
    <w:p w14:paraId="7E894A2E" w14:textId="0A4233CF" w:rsidR="00366174" w:rsidRPr="00366174" w:rsidRDefault="00366174">
      <w:pPr>
        <w:rPr>
          <w:b/>
          <w:bCs/>
          <w:sz w:val="28"/>
          <w:szCs w:val="28"/>
        </w:rPr>
      </w:pPr>
      <w:r w:rsidRPr="00366174">
        <w:rPr>
          <w:b/>
          <w:bCs/>
          <w:sz w:val="28"/>
          <w:szCs w:val="28"/>
        </w:rPr>
        <w:t>Please let me know if there is anything that you would like me to focus on to help you in your lessons.</w:t>
      </w:r>
    </w:p>
    <w:p w14:paraId="45CC7BF7" w14:textId="77777777" w:rsidR="006508D8" w:rsidRPr="00546FD0" w:rsidRDefault="006508D8">
      <w:pPr>
        <w:rPr>
          <w:sz w:val="28"/>
          <w:szCs w:val="28"/>
        </w:rPr>
      </w:pPr>
    </w:p>
    <w:p w14:paraId="4401AF09" w14:textId="06C16F03" w:rsidR="006508D8" w:rsidRPr="00546FD0" w:rsidRDefault="006508D8">
      <w:pPr>
        <w:rPr>
          <w:sz w:val="28"/>
          <w:szCs w:val="28"/>
        </w:rPr>
      </w:pPr>
      <w:r w:rsidRPr="00546FD0">
        <w:rPr>
          <w:sz w:val="28"/>
          <w:szCs w:val="28"/>
        </w:rPr>
        <w:br w:type="textWrapping" w:clear="all"/>
      </w:r>
    </w:p>
    <w:sectPr w:rsidR="006508D8" w:rsidRPr="00546F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5E03D" w14:textId="77777777" w:rsidR="008E6989" w:rsidRDefault="008E6989" w:rsidP="006508D8">
      <w:pPr>
        <w:spacing w:after="0" w:line="240" w:lineRule="auto"/>
      </w:pPr>
      <w:r>
        <w:separator/>
      </w:r>
    </w:p>
  </w:endnote>
  <w:endnote w:type="continuationSeparator" w:id="0">
    <w:p w14:paraId="6929F8C3" w14:textId="77777777" w:rsidR="008E6989" w:rsidRDefault="008E6989" w:rsidP="0065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453B7" w14:textId="77777777" w:rsidR="008E6989" w:rsidRDefault="008E6989" w:rsidP="006508D8">
      <w:pPr>
        <w:spacing w:after="0" w:line="240" w:lineRule="auto"/>
      </w:pPr>
      <w:r>
        <w:separator/>
      </w:r>
    </w:p>
  </w:footnote>
  <w:footnote w:type="continuationSeparator" w:id="0">
    <w:p w14:paraId="3F93DAEE" w14:textId="77777777" w:rsidR="008E6989" w:rsidRDefault="008E6989" w:rsidP="00650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DFD6" w14:textId="7262C342" w:rsidR="006508D8" w:rsidRPr="006508D8" w:rsidRDefault="006508D8" w:rsidP="006508D8">
    <w:pPr>
      <w:pStyle w:val="Header"/>
      <w:jc w:val="center"/>
      <w:rPr>
        <w:b/>
        <w:bCs/>
        <w:sz w:val="40"/>
        <w:szCs w:val="40"/>
      </w:rPr>
    </w:pPr>
    <w:r w:rsidRPr="006508D8">
      <w:rPr>
        <w:b/>
        <w:bCs/>
        <w:sz w:val="40"/>
        <w:szCs w:val="40"/>
      </w:rPr>
      <w:t xml:space="preserve">Library News for </w:t>
    </w:r>
    <w:r w:rsidR="00E875FF">
      <w:rPr>
        <w:b/>
        <w:bCs/>
        <w:sz w:val="40"/>
        <w:szCs w:val="40"/>
      </w:rPr>
      <w:t>November</w:t>
    </w:r>
    <w:r w:rsidRPr="006508D8">
      <w:rPr>
        <w:b/>
        <w:bCs/>
        <w:sz w:val="40"/>
        <w:szCs w:val="40"/>
      </w:rPr>
      <w:t xml:space="preserve"> 2019</w:t>
    </w:r>
  </w:p>
  <w:p w14:paraId="0D7B4394" w14:textId="77777777" w:rsidR="006508D8" w:rsidRDefault="00650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D8"/>
    <w:rsid w:val="00027AD1"/>
    <w:rsid w:val="000F18E2"/>
    <w:rsid w:val="000F7CC8"/>
    <w:rsid w:val="001079C7"/>
    <w:rsid w:val="0017551A"/>
    <w:rsid w:val="00223CD9"/>
    <w:rsid w:val="002D7DE8"/>
    <w:rsid w:val="002F490D"/>
    <w:rsid w:val="0031257C"/>
    <w:rsid w:val="00366174"/>
    <w:rsid w:val="003E6259"/>
    <w:rsid w:val="004031B2"/>
    <w:rsid w:val="00546FD0"/>
    <w:rsid w:val="006508D8"/>
    <w:rsid w:val="007A103A"/>
    <w:rsid w:val="007A441B"/>
    <w:rsid w:val="00815F47"/>
    <w:rsid w:val="008747E2"/>
    <w:rsid w:val="008E6989"/>
    <w:rsid w:val="008F6195"/>
    <w:rsid w:val="00946777"/>
    <w:rsid w:val="009D68E7"/>
    <w:rsid w:val="00A04827"/>
    <w:rsid w:val="00A711D9"/>
    <w:rsid w:val="00A93CFF"/>
    <w:rsid w:val="00C60454"/>
    <w:rsid w:val="00D76AD2"/>
    <w:rsid w:val="00DC7BE5"/>
    <w:rsid w:val="00DE5448"/>
    <w:rsid w:val="00E875FF"/>
    <w:rsid w:val="00F6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41A5"/>
  <w15:chartTrackingRefBased/>
  <w15:docId w15:val="{0D5F2F6C-62A6-4602-8672-7D2A39D8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8D8"/>
  </w:style>
  <w:style w:type="paragraph" w:styleId="Footer">
    <w:name w:val="footer"/>
    <w:basedOn w:val="Normal"/>
    <w:link w:val="FooterChar"/>
    <w:uiPriority w:val="99"/>
    <w:unhideWhenUsed/>
    <w:rsid w:val="00650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Christina</dc:creator>
  <cp:keywords/>
  <dc:description/>
  <cp:lastModifiedBy>Meyer, Michael K</cp:lastModifiedBy>
  <cp:revision>2</cp:revision>
  <cp:lastPrinted>2019-10-03T13:20:00Z</cp:lastPrinted>
  <dcterms:created xsi:type="dcterms:W3CDTF">2019-11-06T16:04:00Z</dcterms:created>
  <dcterms:modified xsi:type="dcterms:W3CDTF">2019-11-06T16:04:00Z</dcterms:modified>
</cp:coreProperties>
</file>